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44" w:rsidRDefault="007E5C44" w:rsidP="007E5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Частное образовательное учреждение дополнительного образования образовательный центр «Эрудит»</w:t>
      </w:r>
    </w:p>
    <w:tbl>
      <w:tblPr>
        <w:tblpPr w:leftFromText="180" w:rightFromText="180" w:vertAnchor="page" w:horzAnchor="margin" w:tblpY="2105"/>
        <w:tblW w:w="9214" w:type="dxa"/>
        <w:tblLook w:val="04A0"/>
      </w:tblPr>
      <w:tblGrid>
        <w:gridCol w:w="4678"/>
        <w:gridCol w:w="4536"/>
      </w:tblGrid>
      <w:tr w:rsidR="007E5C44" w:rsidRPr="009A4AB9" w:rsidTr="007E5C44">
        <w:trPr>
          <w:trHeight w:val="1676"/>
        </w:trPr>
        <w:tc>
          <w:tcPr>
            <w:tcW w:w="4678" w:type="dxa"/>
            <w:shd w:val="clear" w:color="auto" w:fill="auto"/>
          </w:tcPr>
          <w:p w:rsidR="007E5C44" w:rsidRPr="009A4AB9" w:rsidRDefault="007E5C44" w:rsidP="007E5C44">
            <w:pPr>
              <w:contextualSpacing/>
              <w:rPr>
                <w:rStyle w:val="3"/>
                <w:rFonts w:eastAsia="Calibri"/>
                <w:sz w:val="24"/>
                <w:szCs w:val="24"/>
              </w:rPr>
            </w:pPr>
            <w:r w:rsidRPr="009A4AB9">
              <w:rPr>
                <w:rStyle w:val="3"/>
                <w:rFonts w:eastAsia="Calibri"/>
                <w:sz w:val="24"/>
                <w:szCs w:val="24"/>
              </w:rPr>
              <w:t xml:space="preserve">Согласовано </w:t>
            </w:r>
          </w:p>
          <w:p w:rsidR="007E5C44" w:rsidRDefault="007E5C44" w:rsidP="007E5C44">
            <w:pPr>
              <w:contextualSpacing/>
              <w:rPr>
                <w:rStyle w:val="3"/>
                <w:rFonts w:eastAsia="Calibri"/>
                <w:sz w:val="24"/>
                <w:szCs w:val="24"/>
              </w:rPr>
            </w:pPr>
            <w:r w:rsidRPr="009A4AB9">
              <w:rPr>
                <w:rStyle w:val="3"/>
                <w:rFonts w:eastAsia="Calibri"/>
                <w:sz w:val="24"/>
                <w:szCs w:val="24"/>
              </w:rPr>
              <w:t xml:space="preserve">Протокол заседания </w:t>
            </w:r>
          </w:p>
          <w:p w:rsidR="007E5C44" w:rsidRPr="009A4AB9" w:rsidRDefault="007E5C44" w:rsidP="007E5C44">
            <w:pPr>
              <w:contextualSpacing/>
              <w:rPr>
                <w:rStyle w:val="3"/>
                <w:rFonts w:eastAsia="Calibri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педагогического совета</w:t>
            </w:r>
            <w:r w:rsidRPr="009A4AB9">
              <w:rPr>
                <w:rStyle w:val="3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sz w:val="24"/>
                <w:szCs w:val="24"/>
              </w:rPr>
              <w:t>ЧОУ ДО ОЦ «Эрудит»</w:t>
            </w:r>
            <w:r w:rsidRPr="009A4AB9">
              <w:rPr>
                <w:rStyle w:val="3"/>
                <w:rFonts w:eastAsia="Calibri"/>
                <w:sz w:val="24"/>
                <w:szCs w:val="24"/>
              </w:rPr>
              <w:t xml:space="preserve"> </w:t>
            </w:r>
          </w:p>
          <w:p w:rsidR="007E5C44" w:rsidRDefault="00AC1B0D" w:rsidP="007E5C44">
            <w:pPr>
              <w:contextualSpacing/>
              <w:rPr>
                <w:rStyle w:val="3"/>
                <w:rFonts w:eastAsia="Calibri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от 10.03.2021</w:t>
            </w:r>
            <w:r w:rsidR="007E5C44">
              <w:rPr>
                <w:rStyle w:val="3"/>
                <w:rFonts w:eastAsia="Calibri"/>
                <w:sz w:val="24"/>
                <w:szCs w:val="24"/>
              </w:rPr>
              <w:t xml:space="preserve"> №1</w:t>
            </w:r>
          </w:p>
          <w:p w:rsidR="007E5C44" w:rsidRPr="009A4AB9" w:rsidRDefault="007E5C44" w:rsidP="007E5C44">
            <w:pPr>
              <w:contextualSpacing/>
              <w:rPr>
                <w:rStyle w:val="3"/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E5C44" w:rsidRPr="009A4AB9" w:rsidRDefault="007E5C44" w:rsidP="007E5C44">
            <w:pPr>
              <w:contextualSpacing/>
              <w:jc w:val="right"/>
              <w:rPr>
                <w:rStyle w:val="3"/>
                <w:rFonts w:eastAsia="Calibri"/>
                <w:sz w:val="24"/>
                <w:szCs w:val="24"/>
              </w:rPr>
            </w:pPr>
            <w:r w:rsidRPr="009A4AB9">
              <w:rPr>
                <w:rStyle w:val="3"/>
                <w:rFonts w:eastAsia="Calibri"/>
                <w:sz w:val="24"/>
                <w:szCs w:val="24"/>
              </w:rPr>
              <w:t>Утверждено</w:t>
            </w:r>
          </w:p>
          <w:p w:rsidR="007E5C44" w:rsidRPr="009A4AB9" w:rsidRDefault="007E5C44" w:rsidP="007E5C44">
            <w:pPr>
              <w:contextualSpacing/>
              <w:jc w:val="right"/>
              <w:rPr>
                <w:rStyle w:val="3"/>
                <w:rFonts w:eastAsia="Calibri"/>
                <w:sz w:val="24"/>
                <w:szCs w:val="24"/>
              </w:rPr>
            </w:pPr>
            <w:r w:rsidRPr="009A4AB9">
              <w:rPr>
                <w:rStyle w:val="3"/>
                <w:rFonts w:eastAsia="Calibri"/>
                <w:sz w:val="24"/>
                <w:szCs w:val="24"/>
              </w:rPr>
              <w:t xml:space="preserve">Приказ директора </w:t>
            </w:r>
          </w:p>
          <w:p w:rsidR="007E5C44" w:rsidRPr="009A4AB9" w:rsidRDefault="007E5C44" w:rsidP="007E5C44">
            <w:pPr>
              <w:contextualSpacing/>
              <w:jc w:val="right"/>
              <w:rPr>
                <w:rStyle w:val="3"/>
                <w:rFonts w:eastAsia="Calibri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ЧОУ ДО ОЦ «Эрудит»</w:t>
            </w:r>
          </w:p>
          <w:p w:rsidR="007E5C44" w:rsidRDefault="007E5C44" w:rsidP="007E5C44">
            <w:pPr>
              <w:contextualSpacing/>
              <w:jc w:val="right"/>
              <w:rPr>
                <w:rStyle w:val="3"/>
                <w:rFonts w:eastAsia="Calibri"/>
                <w:sz w:val="24"/>
                <w:szCs w:val="24"/>
              </w:rPr>
            </w:pPr>
            <w:r w:rsidRPr="009A4AB9">
              <w:rPr>
                <w:rStyle w:val="3"/>
                <w:rFonts w:eastAsia="Calibri"/>
                <w:sz w:val="24"/>
                <w:szCs w:val="24"/>
              </w:rPr>
              <w:t xml:space="preserve">  от </w:t>
            </w:r>
            <w:r w:rsidR="00AC1B0D">
              <w:rPr>
                <w:rStyle w:val="3"/>
                <w:rFonts w:eastAsia="Calibri"/>
                <w:sz w:val="24"/>
                <w:szCs w:val="24"/>
              </w:rPr>
              <w:t>10.03.2021 №122</w:t>
            </w:r>
          </w:p>
          <w:p w:rsidR="007E5C44" w:rsidRDefault="007E5C44" w:rsidP="007E5C44">
            <w:pPr>
              <w:contextualSpacing/>
              <w:jc w:val="right"/>
              <w:rPr>
                <w:rStyle w:val="3"/>
                <w:rFonts w:eastAsia="Calibri"/>
                <w:sz w:val="24"/>
                <w:szCs w:val="24"/>
              </w:rPr>
            </w:pPr>
          </w:p>
          <w:p w:rsidR="007E5C44" w:rsidRPr="009A4AB9" w:rsidRDefault="007E5C44" w:rsidP="007E5C44">
            <w:pPr>
              <w:contextualSpacing/>
              <w:jc w:val="right"/>
              <w:rPr>
                <w:rStyle w:val="3"/>
                <w:rFonts w:eastAsia="Calibri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____________________ О.Н.Щеголева</w:t>
            </w:r>
          </w:p>
          <w:p w:rsidR="007E5C44" w:rsidRPr="009A4AB9" w:rsidRDefault="007E5C44" w:rsidP="007E5C44">
            <w:pPr>
              <w:contextualSpacing/>
              <w:rPr>
                <w:rStyle w:val="3"/>
                <w:rFonts w:eastAsia="Calibri"/>
                <w:sz w:val="24"/>
                <w:szCs w:val="24"/>
              </w:rPr>
            </w:pPr>
          </w:p>
        </w:tc>
      </w:tr>
    </w:tbl>
    <w:p w:rsidR="007E5C44" w:rsidRDefault="007E5C44" w:rsidP="006468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46864" w:rsidRPr="00646864" w:rsidRDefault="00646864" w:rsidP="006468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8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ПРАВИЛА ВНУТРЕННЕГО РАСПОРЯДКА</w:t>
      </w:r>
    </w:p>
    <w:p w:rsidR="00646864" w:rsidRPr="00646864" w:rsidRDefault="00646864" w:rsidP="006468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8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4686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Часть 1</w:t>
      </w:r>
    </w:p>
    <w:p w:rsidR="00646864" w:rsidRPr="007E5C44" w:rsidRDefault="00646864" w:rsidP="006468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64686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7E5C4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ПРАВИЛА ДЛЯ УЧАЩИХСЯ</w:t>
      </w:r>
    </w:p>
    <w:p w:rsidR="00646864" w:rsidRPr="00646864" w:rsidRDefault="00646864" w:rsidP="007E5C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86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•1.      Общие положения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1.1.Учащиеся обязаны соблюдать Устав образовательного учреждения (далее - ОУ), добросовестно учиться, бережно относиться к имуществу и зданию ОУ, уважать честь и достоинство других обучающихся и работников ОУ, выполнять требования работников ОУ по соблюдению Правил внутреннего распорядка.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 в ОУ поддерживается на основе уважения  человеческого достоинства учащихся  и педагогических работников.  Применение методов физического и психического насилия по отношению к </w:t>
      </w:r>
      <w:proofErr w:type="gramStart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C3899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Учебные занятия проход</w:t>
      </w:r>
      <w:r w:rsidR="009C3899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="00C714BE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714BE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здании ОУ, а также в других помещениях, где находятся учащиеся ОУ, запрещается мусорить, портить оборудование, пачкать стены, курить, приносить и употреблять токсические и наркотические средства, распивать спиртные напитки.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  приносить  огнестрельное и холодное оружие, употреблять нецензурные выражения, совершать  действия, могущие  повлечь  за собой травмы и увечья, либо мешающие проведению учебного процесса. В случае совершения действий, в результате которых ОУ причинен материальный ущерб, родители (лица их заменяющие) виновного учащегося несут  административную ответственность  в соответствии с действующим законодательством.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5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учебных занятий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2.1.В ОУ устанавливается следующий режим дня: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Занятия  начинаются в 8  часов 00 минут</w:t>
      </w:r>
      <w:r w:rsidR="00C714BE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заканчиваются в 19.30</w:t>
      </w: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714BE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Продолжительность учебных занятий составляет 40  минут. Продолжительность перемен 10 минут.  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C714BE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Учащийся должен  иметь  к  уроку: тетрадь по предмету, ручку, простой и цветные карандаши (фломастеры), линейку, резинку, учебник (учебное  пособие). </w:t>
      </w:r>
      <w:proofErr w:type="gramEnd"/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714BE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E5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 Поощрения и  взыскания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14BE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Правила поощрений учащихся и применении взысканий к учащимся регулируют применения к учащимся мер поощрения и взыскания в зависимости от их отношения </w:t>
      </w:r>
      <w:proofErr w:type="gramStart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proofErr w:type="gramEnd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ученическим обязанностям.</w:t>
      </w:r>
      <w:r w:rsidR="00AC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поощрениям могут относиться: награждение грамотами, благодарственными письмами, ценными подарками. К мерам взыскания относятся: дополнительное задание по дисциплине, дополнительные занятия по предмету.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призваны: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в ОУ благоприятную учебную и творческую обстановку;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в ОУ порядок, основанный на сознательной дисциплине и демократических началах организации учебного процесса;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подготовке учащихся к ответственной жизни в свободном обществе.</w:t>
      </w:r>
    </w:p>
    <w:p w:rsidR="00646864" w:rsidRPr="007E5C44" w:rsidRDefault="00646864" w:rsidP="00AC1B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II</w:t>
      </w:r>
    </w:p>
    <w:p w:rsidR="00646864" w:rsidRPr="007E5C44" w:rsidRDefault="00646864" w:rsidP="00AC1B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ДЛЯ РАБОТНИКОВ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E5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 При выполнении служебных обязанностей работники ОУ  (учителя, администрация, обслуживающий персонал)  руководствуются своими должностными инструкциями, Уставом, Правилами внутреннего распорядка, локальными нормативными  актами ОУ, планом работы ОУ, приказами директора ОУ.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E5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 Прием на работу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2.1. Для работников ОУ работодателем является  образовательное учреждение «</w:t>
      </w:r>
      <w:r w:rsidR="00C714BE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Эрудит»</w:t>
      </w: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864" w:rsidRPr="007E5C44" w:rsidRDefault="00646864" w:rsidP="007E5C4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педагогическую работу в ОУ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подтвержденной документами об образовании, сертификатами, записями в трудовой книжке о прохождении аттестации и присвоенной категории.</w:t>
      </w:r>
      <w:proofErr w:type="gramEnd"/>
    </w:p>
    <w:p w:rsidR="00646864" w:rsidRPr="007E5C44" w:rsidRDefault="00646864" w:rsidP="007E5C4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Трудовые отношения работника и ОУ (работодателя) регулируются трудовым договором, условия которого не должны противоречить законодательству Российской Федерации о труде.</w:t>
      </w:r>
    </w:p>
    <w:p w:rsidR="00646864" w:rsidRPr="007E5C44" w:rsidRDefault="00646864" w:rsidP="007E5C4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случае</w:t>
      </w:r>
      <w:proofErr w:type="gramStart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ни одна из сторон не потребовала расторжения срочного трудового договора в связи с истечением его срока, а работник продолжает работу после истечения срока трудового договора, трудовой договор считается заключенным на неопределенный срок. 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ОУ должны соответствовать требованиям квалификационных характеристик, обязаны выполнять Устав ОУ и соблюдать Правила внутреннего распорядка.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7E5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 Объем учебной нагрузки</w:t>
      </w:r>
    </w:p>
    <w:p w:rsidR="00646864" w:rsidRPr="007E5C44" w:rsidRDefault="00646864" w:rsidP="007E5C4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Объем учебной нагрузки (педагогической работы) педагогических работников устанавливается, исходя из количества часов по учебному плану и учебным программам, обеспеченности кадрами, других условий в ОУ.</w:t>
      </w:r>
    </w:p>
    <w:p w:rsidR="00646864" w:rsidRPr="007E5C44" w:rsidRDefault="00646864" w:rsidP="007E5C4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Учебная нагрузка (педагогическая работа), объем которой больше или меньше нормы часов (</w:t>
      </w:r>
      <w:r w:rsidR="00C714BE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неделю) за ставку заработной платы, устанавливается только с письменного согласия работника согласно Закону РФ "Об образовании" </w:t>
      </w:r>
      <w:r w:rsidR="00AC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(приказ 196)</w:t>
      </w: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864" w:rsidRPr="007E5C44" w:rsidRDefault="00646864" w:rsidP="007E5C4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полугодиях.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5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Регламент работы ОУ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 В учебное время ОУ начинает работу с 8 часов 00 минут.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7E5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труда работников ОУ.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   Начало и конец рабочего дня  всех работников ОУ, кроме учителей, устанавливается директором ОУ, в зависимости от режима работы общеобразовательного учреждения и в соответствии с действующим законодательством.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   Рабочее время учителя определяется расписанием учебных занятий и утвержденными планами работы.  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 Объем учебной нагрузки (количество уроков, установленной продолжительности</w:t>
      </w:r>
      <w:proofErr w:type="gramStart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определяются администрацией ОУ  до ухода  учителя в отпуск и могут меняться в течение учебного года  с согласия  учителя  лишь  на основаниях, указанных в п. 3.3. и в связи с кадровыми изменениями (увольнение учителя).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  Предельная учебная нагрузка учителя в ОУ определяется в объеме 36 часов в неделю. </w:t>
      </w:r>
      <w:proofErr w:type="gramStart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нагрузки сверх максимальной производится с согласия учителя и с разрешения Комитета по образованию.</w:t>
      </w:r>
      <w:proofErr w:type="gramEnd"/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нагрузки на следующий  учебный год определяется комплектованием и регулируется в соответств</w:t>
      </w:r>
      <w:r w:rsidR="00AC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Закону РФ " Об образовании "</w:t>
      </w: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5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Обязанности работников ОУ.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Все сотрудники ОУ обязаны посещать собрания трудового коллектива ОУ, бережно относится к имуществу ОУ. После работы в кабинете каждый сотрудник обязан, проверив сохранность и целостность в помещении окон, дверей и оборудования, выключив свет,  закрыть кабинет и сдать ключи на вахту.</w:t>
      </w:r>
    </w:p>
    <w:p w:rsidR="00646864" w:rsidRPr="007E5C44" w:rsidRDefault="00C714BE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="00646864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сотрудники ОУ обязаны проходить  ежегодный  </w:t>
      </w:r>
      <w:r w:rsidR="00CE18C2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– </w:t>
      </w:r>
      <w:proofErr w:type="spellStart"/>
      <w:r w:rsidR="00CE18C2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флюрографию</w:t>
      </w:r>
      <w:proofErr w:type="spellEnd"/>
      <w:r w:rsidR="00CE18C2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6864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</w:t>
      </w:r>
      <w:r w:rsidR="00CE18C2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уктаж  по пожарной безопасности</w:t>
      </w:r>
      <w:r w:rsidR="00646864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Проведение инструктажа  возлагается на соответствующих должностных лиц. 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7E5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Организация учебного процесса в ОУ.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 Общие требования к расписанию занятий</w:t>
      </w:r>
      <w:r w:rsidR="00CE18C2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CE18C2"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Порядок внесения изменений в утвержденное расписание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 Замены в Расписании вносятся по следующим причинам:</w:t>
      </w:r>
    </w:p>
    <w:p w:rsidR="00646864" w:rsidRPr="007E5C44" w:rsidRDefault="00646864" w:rsidP="007E5C4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болезнь учителя, подтвержденная соответствующим документом;</w:t>
      </w:r>
    </w:p>
    <w:p w:rsidR="00646864" w:rsidRPr="007E5C44" w:rsidRDefault="00646864" w:rsidP="007E5C4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учителя на основании заявления с указанием уважительной причины;</w:t>
      </w:r>
    </w:p>
    <w:p w:rsidR="00646864" w:rsidRPr="007E5C44" w:rsidRDefault="00646864" w:rsidP="007E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    приказ  директора.</w:t>
      </w:r>
    </w:p>
    <w:sectPr w:rsidR="00646864" w:rsidRPr="007E5C44" w:rsidSect="00D0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DC4"/>
    <w:multiLevelType w:val="multilevel"/>
    <w:tmpl w:val="9E80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E4991"/>
    <w:multiLevelType w:val="multilevel"/>
    <w:tmpl w:val="1992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D3663"/>
    <w:multiLevelType w:val="multilevel"/>
    <w:tmpl w:val="6A82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F595E"/>
    <w:multiLevelType w:val="multilevel"/>
    <w:tmpl w:val="716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36147"/>
    <w:multiLevelType w:val="multilevel"/>
    <w:tmpl w:val="514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3757D"/>
    <w:multiLevelType w:val="multilevel"/>
    <w:tmpl w:val="2952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845B0"/>
    <w:multiLevelType w:val="multilevel"/>
    <w:tmpl w:val="798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60C50"/>
    <w:multiLevelType w:val="multilevel"/>
    <w:tmpl w:val="174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864"/>
    <w:rsid w:val="00646864"/>
    <w:rsid w:val="007E5C44"/>
    <w:rsid w:val="007F7E7D"/>
    <w:rsid w:val="00901FBA"/>
    <w:rsid w:val="009C3899"/>
    <w:rsid w:val="00A94EF3"/>
    <w:rsid w:val="00AC1B0D"/>
    <w:rsid w:val="00C714BE"/>
    <w:rsid w:val="00CE18C2"/>
    <w:rsid w:val="00D01834"/>
    <w:rsid w:val="00E95C8D"/>
    <w:rsid w:val="00EB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864"/>
    <w:rPr>
      <w:b/>
      <w:bCs/>
    </w:rPr>
  </w:style>
  <w:style w:type="character" w:customStyle="1" w:styleId="apple-converted-space">
    <w:name w:val="apple-converted-space"/>
    <w:basedOn w:val="a0"/>
    <w:rsid w:val="00646864"/>
  </w:style>
  <w:style w:type="character" w:customStyle="1" w:styleId="3">
    <w:name w:val="Основной текст (3)"/>
    <w:rsid w:val="007E5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2017-01-26T11:25:00Z</dcterms:created>
  <dcterms:modified xsi:type="dcterms:W3CDTF">2021-03-01T17:20:00Z</dcterms:modified>
</cp:coreProperties>
</file>